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5E61" w14:textId="77777777" w:rsidR="006F0E3B" w:rsidRPr="003B6357" w:rsidRDefault="006F0E3B" w:rsidP="006F0E3B">
      <w:pPr>
        <w:rPr>
          <w:rFonts w:ascii="Cambria" w:hAnsi="Cambria"/>
        </w:rPr>
      </w:pPr>
    </w:p>
    <w:p w14:paraId="080F1019" w14:textId="56438345" w:rsidR="00A17645" w:rsidRPr="003B6357" w:rsidRDefault="00A17645" w:rsidP="00A17645">
      <w:pPr>
        <w:jc w:val="right"/>
        <w:rPr>
          <w:rFonts w:ascii="Cambria" w:hAnsi="Cambria"/>
        </w:rPr>
      </w:pPr>
      <w:r w:rsidRPr="003B6357">
        <w:rPr>
          <w:rFonts w:ascii="Cambria" w:hAnsi="Cambria"/>
        </w:rPr>
        <w:t xml:space="preserve">Łódź, dnia </w:t>
      </w:r>
      <w:r w:rsidR="00216DC5">
        <w:rPr>
          <w:rFonts w:ascii="Cambria" w:hAnsi="Cambria"/>
        </w:rPr>
        <w:t>17</w:t>
      </w:r>
      <w:r w:rsidR="00475815" w:rsidRPr="003B6357">
        <w:rPr>
          <w:rFonts w:ascii="Cambria" w:hAnsi="Cambria"/>
        </w:rPr>
        <w:t xml:space="preserve"> </w:t>
      </w:r>
      <w:r w:rsidR="0083233E" w:rsidRPr="003B6357">
        <w:rPr>
          <w:rFonts w:ascii="Cambria" w:hAnsi="Cambria"/>
        </w:rPr>
        <w:t>marca</w:t>
      </w:r>
      <w:r w:rsidRPr="003B6357">
        <w:rPr>
          <w:rFonts w:ascii="Cambria" w:hAnsi="Cambria"/>
        </w:rPr>
        <w:t xml:space="preserve"> 2025 roku</w:t>
      </w:r>
    </w:p>
    <w:p w14:paraId="6FB2A866" w14:textId="77777777" w:rsidR="00A17645" w:rsidRPr="003B6357" w:rsidRDefault="00A17645" w:rsidP="00A17645">
      <w:pPr>
        <w:spacing w:after="0" w:line="276" w:lineRule="auto"/>
        <w:jc w:val="both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 xml:space="preserve">Aqua Park Łódź Sp. z o.o. </w:t>
      </w:r>
    </w:p>
    <w:p w14:paraId="33F33263" w14:textId="452C684B" w:rsidR="00A17645" w:rsidRPr="003B6357" w:rsidRDefault="00A17645" w:rsidP="00A17645">
      <w:pPr>
        <w:spacing w:after="0" w:line="276" w:lineRule="auto"/>
        <w:jc w:val="both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>al. Unii Lubelskiej 4</w:t>
      </w:r>
    </w:p>
    <w:p w14:paraId="13E0D802" w14:textId="12B257F3" w:rsidR="00A17645" w:rsidRPr="003B6357" w:rsidRDefault="00A17645" w:rsidP="00A17645">
      <w:pPr>
        <w:spacing w:after="0" w:line="276" w:lineRule="auto"/>
        <w:jc w:val="both"/>
        <w:rPr>
          <w:rFonts w:ascii="Cambria" w:hAnsi="Cambria" w:cstheme="minorHAnsi"/>
          <w:bCs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>94-208 Łódź</w:t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Cs/>
          <w:lang w:eastAsia="pl-PL"/>
        </w:rPr>
        <w:tab/>
      </w:r>
    </w:p>
    <w:p w14:paraId="33CB889D" w14:textId="77777777" w:rsidR="00A17645" w:rsidRPr="003B6357" w:rsidRDefault="00A17645" w:rsidP="00A17645">
      <w:pPr>
        <w:spacing w:after="0" w:line="276" w:lineRule="auto"/>
        <w:jc w:val="center"/>
        <w:rPr>
          <w:rFonts w:ascii="Cambria" w:hAnsi="Cambria" w:cstheme="minorHAnsi"/>
          <w:b/>
          <w:lang w:eastAsia="pl-PL"/>
        </w:rPr>
      </w:pPr>
    </w:p>
    <w:p w14:paraId="531AB9AA" w14:textId="77777777" w:rsidR="00977BE4" w:rsidRPr="003B6357" w:rsidRDefault="00977BE4" w:rsidP="0083233E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lang w:eastAsia="pl-PL"/>
        </w:rPr>
      </w:pPr>
    </w:p>
    <w:p w14:paraId="2BD231A8" w14:textId="346AF83E" w:rsidR="00977BE4" w:rsidRPr="003B6357" w:rsidRDefault="00977BE4" w:rsidP="00977BE4">
      <w:pPr>
        <w:autoSpaceDE w:val="0"/>
        <w:autoSpaceDN w:val="0"/>
        <w:adjustRightInd w:val="0"/>
        <w:jc w:val="right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  <w:t>Do wszystkich Wykonawców</w:t>
      </w:r>
    </w:p>
    <w:p w14:paraId="624827D6" w14:textId="77777777" w:rsidR="00977BE4" w:rsidRPr="003B6357" w:rsidRDefault="00977BE4" w:rsidP="00977BE4">
      <w:pPr>
        <w:autoSpaceDE w:val="0"/>
        <w:autoSpaceDN w:val="0"/>
        <w:adjustRightInd w:val="0"/>
        <w:jc w:val="right"/>
        <w:rPr>
          <w:rFonts w:ascii="Cambria" w:hAnsi="Cambria" w:cstheme="minorHAnsi"/>
          <w:b/>
          <w:lang w:eastAsia="pl-PL"/>
        </w:rPr>
      </w:pPr>
    </w:p>
    <w:p w14:paraId="32F8280E" w14:textId="53294768" w:rsidR="00977BE4" w:rsidRPr="003B6357" w:rsidRDefault="00977BE4" w:rsidP="00977BE4">
      <w:pPr>
        <w:autoSpaceDE w:val="0"/>
        <w:autoSpaceDN w:val="0"/>
        <w:adjustRightInd w:val="0"/>
        <w:jc w:val="both"/>
        <w:rPr>
          <w:rFonts w:ascii="Cambria" w:hAnsi="Cambria" w:cstheme="minorHAnsi"/>
          <w:bCs/>
          <w:lang w:eastAsia="pl-PL"/>
        </w:rPr>
      </w:pPr>
      <w:r w:rsidRPr="003B6357">
        <w:rPr>
          <w:rFonts w:ascii="Cambria" w:hAnsi="Cambria" w:cstheme="minorHAnsi"/>
          <w:bCs/>
          <w:lang w:eastAsia="pl-PL"/>
        </w:rPr>
        <w:t>Dot. postępowania pn. „</w:t>
      </w:r>
      <w:r w:rsidR="00216DC5" w:rsidRPr="00216DC5">
        <w:rPr>
          <w:rFonts w:ascii="Cambria" w:hAnsi="Cambria" w:cstheme="minorHAnsi"/>
          <w:bCs/>
          <w:lang w:eastAsia="pl-PL"/>
        </w:rPr>
        <w:t xml:space="preserve">Budowa nowego przyłącza wodociągowego na terenie </w:t>
      </w:r>
      <w:proofErr w:type="spellStart"/>
      <w:r w:rsidR="00216DC5" w:rsidRPr="00216DC5">
        <w:rPr>
          <w:rFonts w:ascii="Cambria" w:hAnsi="Cambria" w:cstheme="minorHAnsi"/>
          <w:bCs/>
          <w:lang w:eastAsia="pl-PL"/>
        </w:rPr>
        <w:t>Aqua</w:t>
      </w:r>
      <w:proofErr w:type="spellEnd"/>
      <w:r w:rsidR="00216DC5" w:rsidRPr="00216DC5">
        <w:rPr>
          <w:rFonts w:ascii="Cambria" w:hAnsi="Cambria" w:cstheme="minorHAnsi"/>
          <w:bCs/>
          <w:lang w:eastAsia="pl-PL"/>
        </w:rPr>
        <w:t xml:space="preserve"> Park Łódź Sp. z o.o., 94-208 Łódź, al. Unii Lubelskiej 4</w:t>
      </w:r>
      <w:r w:rsidRPr="003B6357">
        <w:rPr>
          <w:rFonts w:ascii="Cambria" w:hAnsi="Cambria" w:cstheme="minorHAnsi"/>
          <w:bCs/>
          <w:lang w:eastAsia="pl-PL"/>
        </w:rPr>
        <w:t>”</w:t>
      </w:r>
    </w:p>
    <w:p w14:paraId="6E66E13A" w14:textId="77777777" w:rsidR="00977BE4" w:rsidRPr="003B6357" w:rsidRDefault="00977BE4" w:rsidP="0083233E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lang w:eastAsia="pl-PL"/>
        </w:rPr>
      </w:pPr>
    </w:p>
    <w:p w14:paraId="7E0D32A7" w14:textId="007BF6C1" w:rsidR="00122B43" w:rsidRDefault="00216DC5" w:rsidP="00216DC5">
      <w:pPr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 xml:space="preserve">Zakres przedmiotu zamówienia dotyczący </w:t>
      </w:r>
      <w:r w:rsidRPr="00216DC5">
        <w:rPr>
          <w:rFonts w:ascii="Cambria" w:hAnsi="Cambria" w:cstheme="minorHAnsi"/>
          <w:shd w:val="clear" w:color="auto" w:fill="FFFFFF"/>
        </w:rPr>
        <w:t>„Budow</w:t>
      </w:r>
      <w:r>
        <w:rPr>
          <w:rFonts w:ascii="Cambria" w:hAnsi="Cambria" w:cstheme="minorHAnsi"/>
          <w:shd w:val="clear" w:color="auto" w:fill="FFFFFF"/>
        </w:rPr>
        <w:t>y</w:t>
      </w:r>
      <w:r w:rsidRPr="00216DC5">
        <w:rPr>
          <w:rFonts w:ascii="Cambria" w:hAnsi="Cambria" w:cstheme="minorHAnsi"/>
          <w:shd w:val="clear" w:color="auto" w:fill="FFFFFF"/>
        </w:rPr>
        <w:t xml:space="preserve"> nowego przyłącza wodociągowego na terenie </w:t>
      </w:r>
      <w:proofErr w:type="spellStart"/>
      <w:r w:rsidRPr="00216DC5">
        <w:rPr>
          <w:rFonts w:ascii="Cambria" w:hAnsi="Cambria" w:cstheme="minorHAnsi"/>
          <w:shd w:val="clear" w:color="auto" w:fill="FFFFFF"/>
        </w:rPr>
        <w:t>Aqua</w:t>
      </w:r>
      <w:proofErr w:type="spellEnd"/>
      <w:r w:rsidRPr="00216DC5">
        <w:rPr>
          <w:rFonts w:ascii="Cambria" w:hAnsi="Cambria" w:cstheme="minorHAnsi"/>
          <w:shd w:val="clear" w:color="auto" w:fill="FFFFFF"/>
        </w:rPr>
        <w:t xml:space="preserve"> Park Łódź Sp. z o.o., 94-208 Łódź, al. Unii Lubelskiej 4”</w:t>
      </w:r>
      <w:r>
        <w:rPr>
          <w:rFonts w:ascii="Cambria" w:hAnsi="Cambria" w:cstheme="minorHAnsi"/>
          <w:shd w:val="clear" w:color="auto" w:fill="FFFFFF"/>
        </w:rPr>
        <w:t xml:space="preserve"> obejmuje:</w:t>
      </w:r>
    </w:p>
    <w:p w14:paraId="14BD7354" w14:textId="3A25BC73" w:rsidR="00216DC5" w:rsidRDefault="00216DC5" w:rsidP="00216DC5">
      <w:pPr>
        <w:pStyle w:val="Akapitzlist"/>
        <w:numPr>
          <w:ilvl w:val="0"/>
          <w:numId w:val="16"/>
        </w:numPr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>Wykonanie zakresu sieci wodociągowej w obszarze:</w:t>
      </w:r>
    </w:p>
    <w:p w14:paraId="317A94A5" w14:textId="540A33D6" w:rsidR="00216DC5" w:rsidRDefault="00216DC5" w:rsidP="00216DC5">
      <w:pPr>
        <w:pStyle w:val="Akapitzlist"/>
        <w:numPr>
          <w:ilvl w:val="1"/>
          <w:numId w:val="16"/>
        </w:numPr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>Przyłącza wodociągowego DN160 metodą przewiertu sterowanego (przepychem) od komory startowej 2x3m W1 do komory odbiorczej 1,5x1,5m W0</w:t>
      </w:r>
    </w:p>
    <w:p w14:paraId="3752C08B" w14:textId="124A0285" w:rsidR="00216DC5" w:rsidRDefault="00216DC5" w:rsidP="00216DC5">
      <w:pPr>
        <w:pStyle w:val="Akapitzlist"/>
        <w:numPr>
          <w:ilvl w:val="1"/>
          <w:numId w:val="16"/>
        </w:numPr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 xml:space="preserve">Budowę studzienki wodomierzowej wraz z kompletnym wyposażeniem, spełniającym obowiązujące warunki techniczne uzgodnione z Zakładem Wodociągów i Kanalizacji </w:t>
      </w:r>
    </w:p>
    <w:p w14:paraId="4CB7BE73" w14:textId="67D542D1" w:rsidR="00216DC5" w:rsidRDefault="00216DC5" w:rsidP="00216DC5">
      <w:pPr>
        <w:pStyle w:val="Akapitzlist"/>
        <w:numPr>
          <w:ilvl w:val="1"/>
          <w:numId w:val="16"/>
        </w:numPr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>Przebudowy sieci wodociągowej na obszarze wskazanym na planie sytuacyjnym PZT w dokumentacji projektowej, który obejmuje</w:t>
      </w:r>
      <w:r w:rsidR="00F76DE0">
        <w:rPr>
          <w:rFonts w:ascii="Cambria" w:hAnsi="Cambria" w:cstheme="minorHAnsi"/>
          <w:shd w:val="clear" w:color="auto" w:fill="FFFFFF"/>
        </w:rPr>
        <w:t xml:space="preserve"> obszar od E’ do P’, w tym odcinek od punktu W2 do punktu W2’ wraz z montażem zasuwy odcinającej DN160 na jego końcu</w:t>
      </w:r>
    </w:p>
    <w:p w14:paraId="1566D85A" w14:textId="4AAA27B8" w:rsidR="00F76DE0" w:rsidRPr="00F76DE0" w:rsidRDefault="00F76DE0" w:rsidP="00F76DE0">
      <w:pPr>
        <w:jc w:val="both"/>
        <w:rPr>
          <w:rFonts w:ascii="Cambria" w:hAnsi="Cambria" w:cstheme="minorHAnsi"/>
          <w:shd w:val="clear" w:color="auto" w:fill="FFFFFF"/>
        </w:rPr>
      </w:pPr>
      <w:r w:rsidRPr="00F76DE0">
        <w:rPr>
          <w:rFonts w:ascii="Cambria" w:hAnsi="Cambria" w:cstheme="minorHAnsi"/>
          <w:shd w:val="clear" w:color="auto" w:fill="FFFFFF"/>
        </w:rPr>
        <w:drawing>
          <wp:inline distT="0" distB="0" distL="0" distR="0" wp14:anchorId="7CC28F36" wp14:editId="4915DDA7">
            <wp:extent cx="4453504" cy="2647950"/>
            <wp:effectExtent l="0" t="0" r="4445" b="0"/>
            <wp:docPr id="8477935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1085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488" cy="265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ECD80" w14:textId="21C86DD6" w:rsidR="00F76DE0" w:rsidRDefault="00F76DE0" w:rsidP="00216DC5">
      <w:pPr>
        <w:pStyle w:val="Akapitzlist"/>
        <w:numPr>
          <w:ilvl w:val="1"/>
          <w:numId w:val="16"/>
        </w:numPr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lastRenderedPageBreak/>
        <w:t>Przebudowy sieci wodociągowej na obszarze od W4 do odcinka pomiędzy W27 a W26 na wysokości T’, w tym wykonanie trójnika z dwoma zasuwami odcinającymi DN160 w strony planowanej rozbudowy sieci w kolejnych latach</w:t>
      </w:r>
    </w:p>
    <w:p w14:paraId="17B1C1E9" w14:textId="7CA1D891" w:rsidR="00F76DE0" w:rsidRPr="00F76DE0" w:rsidRDefault="00F76DE0" w:rsidP="00F76DE0">
      <w:pPr>
        <w:jc w:val="both"/>
        <w:rPr>
          <w:rFonts w:ascii="Cambria" w:hAnsi="Cambria" w:cstheme="minorHAnsi"/>
          <w:shd w:val="clear" w:color="auto" w:fill="FFFFFF"/>
        </w:rPr>
      </w:pPr>
      <w:r w:rsidRPr="00F76DE0">
        <w:rPr>
          <w:rFonts w:ascii="Cambria" w:hAnsi="Cambria" w:cstheme="minorHAnsi"/>
          <w:shd w:val="clear" w:color="auto" w:fill="FFFFFF"/>
        </w:rPr>
        <w:drawing>
          <wp:inline distT="0" distB="0" distL="0" distR="0" wp14:anchorId="67FE205E" wp14:editId="2C51BD6B">
            <wp:extent cx="5760720" cy="3566795"/>
            <wp:effectExtent l="0" t="0" r="0" b="0"/>
            <wp:docPr id="17828418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418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A3C1F" w14:textId="0148F6BD" w:rsidR="00F76DE0" w:rsidRPr="00F76DE0" w:rsidRDefault="00F76DE0" w:rsidP="00F76DE0">
      <w:pPr>
        <w:jc w:val="both"/>
        <w:rPr>
          <w:rFonts w:ascii="Cambria" w:hAnsi="Cambria" w:cstheme="minorHAnsi"/>
          <w:shd w:val="clear" w:color="auto" w:fill="FFFFFF"/>
        </w:rPr>
      </w:pPr>
    </w:p>
    <w:p w14:paraId="12B248DB" w14:textId="55F563B8" w:rsidR="00F76DE0" w:rsidRDefault="00F76DE0" w:rsidP="00F76DE0">
      <w:pPr>
        <w:pStyle w:val="Akapitzlist"/>
        <w:numPr>
          <w:ilvl w:val="0"/>
          <w:numId w:val="16"/>
        </w:numPr>
        <w:jc w:val="both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>Przywrócenie pierwotnego stanu nawierzchni po zakończeniu robót budowlanych</w:t>
      </w:r>
    </w:p>
    <w:p w14:paraId="26A0B059" w14:textId="74882841" w:rsidR="00F76DE0" w:rsidRPr="00F76DE0" w:rsidRDefault="00F76DE0" w:rsidP="00F76DE0">
      <w:pPr>
        <w:jc w:val="both"/>
        <w:rPr>
          <w:rFonts w:ascii="Cambria" w:hAnsi="Cambria" w:cstheme="minorHAnsi"/>
          <w:shd w:val="clear" w:color="auto" w:fill="FFFFFF"/>
        </w:rPr>
      </w:pPr>
    </w:p>
    <w:sectPr w:rsidR="00F76DE0" w:rsidRPr="00F76DE0" w:rsidSect="002A1F1E">
      <w:headerReference w:type="default" r:id="rId9"/>
      <w:footerReference w:type="default" r:id="rId10"/>
      <w:pgSz w:w="11906" w:h="16838"/>
      <w:pgMar w:top="2694" w:right="1417" w:bottom="1417" w:left="1417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33AB1" w14:textId="77777777" w:rsidR="00132692" w:rsidRDefault="00132692" w:rsidP="0077230F">
      <w:pPr>
        <w:spacing w:after="0" w:line="240" w:lineRule="auto"/>
      </w:pPr>
      <w:r>
        <w:separator/>
      </w:r>
    </w:p>
  </w:endnote>
  <w:endnote w:type="continuationSeparator" w:id="0">
    <w:p w14:paraId="426FA3CC" w14:textId="77777777" w:rsidR="00132692" w:rsidRDefault="00132692" w:rsidP="0077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CD3B5" w14:textId="6ACB20CD" w:rsidR="00612B60" w:rsidRDefault="008C491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EA5EFB7" wp14:editId="72F4685B">
          <wp:simplePos x="0" y="0"/>
          <wp:positionH relativeFrom="column">
            <wp:posOffset>1515110</wp:posOffset>
          </wp:positionH>
          <wp:positionV relativeFrom="paragraph">
            <wp:posOffset>-147320</wp:posOffset>
          </wp:positionV>
          <wp:extent cx="5029636" cy="908383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DOK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636" cy="908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FAFA" w14:textId="77777777" w:rsidR="00132692" w:rsidRDefault="00132692" w:rsidP="0077230F">
      <w:pPr>
        <w:spacing w:after="0" w:line="240" w:lineRule="auto"/>
      </w:pPr>
      <w:r>
        <w:separator/>
      </w:r>
    </w:p>
  </w:footnote>
  <w:footnote w:type="continuationSeparator" w:id="0">
    <w:p w14:paraId="4BEABA35" w14:textId="77777777" w:rsidR="00132692" w:rsidRDefault="00132692" w:rsidP="0077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F4C7" w14:textId="63E93CDB" w:rsidR="0077230F" w:rsidRDefault="00612B60" w:rsidP="00EF5543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A54FB58" wp14:editId="3118DF1D">
          <wp:simplePos x="0" y="0"/>
          <wp:positionH relativeFrom="page">
            <wp:posOffset>84455</wp:posOffset>
          </wp:positionH>
          <wp:positionV relativeFrom="paragraph">
            <wp:posOffset>-363855</wp:posOffset>
          </wp:positionV>
          <wp:extent cx="7376744" cy="192405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DOK gora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" r="-1"/>
                  <a:stretch/>
                </pic:blipFill>
                <pic:spPr bwMode="auto">
                  <a:xfrm>
                    <a:off x="0" y="0"/>
                    <a:ext cx="7376744" cy="192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1EB25" w14:textId="37C4DCDD" w:rsidR="0077230F" w:rsidRDefault="0077230F" w:rsidP="00EF554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DB4"/>
    <w:multiLevelType w:val="hybridMultilevel"/>
    <w:tmpl w:val="E174C6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10"/>
    <w:multiLevelType w:val="hybridMultilevel"/>
    <w:tmpl w:val="6D46A2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0BAA"/>
    <w:multiLevelType w:val="hybridMultilevel"/>
    <w:tmpl w:val="4A925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5509"/>
    <w:multiLevelType w:val="hybridMultilevel"/>
    <w:tmpl w:val="4CAA8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76384"/>
    <w:multiLevelType w:val="hybridMultilevel"/>
    <w:tmpl w:val="A8BA9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93712"/>
    <w:multiLevelType w:val="hybridMultilevel"/>
    <w:tmpl w:val="CEC01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917A1"/>
    <w:multiLevelType w:val="hybridMultilevel"/>
    <w:tmpl w:val="5E1E3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D7973"/>
    <w:multiLevelType w:val="hybridMultilevel"/>
    <w:tmpl w:val="23443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27075"/>
    <w:multiLevelType w:val="hybridMultilevel"/>
    <w:tmpl w:val="1AE2C7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31B55"/>
    <w:multiLevelType w:val="hybridMultilevel"/>
    <w:tmpl w:val="E50CA844"/>
    <w:lvl w:ilvl="0" w:tplc="B2029C4A">
      <w:start w:val="1"/>
      <w:numFmt w:val="decimal"/>
      <w:lvlText w:val="%1."/>
      <w:lvlJc w:val="left"/>
      <w:pPr>
        <w:ind w:left="2862" w:hanging="360"/>
      </w:pPr>
      <w:rPr>
        <w:rFonts w:asciiTheme="majorHAnsi" w:eastAsiaTheme="minorHAnsi" w:hAnsiTheme="majorHAnsi" w:cstheme="minorHAnsi"/>
      </w:rPr>
    </w:lvl>
    <w:lvl w:ilvl="1" w:tplc="04150019">
      <w:start w:val="1"/>
      <w:numFmt w:val="lowerLetter"/>
      <w:lvlText w:val="%2."/>
      <w:lvlJc w:val="left"/>
      <w:pPr>
        <w:ind w:left="3582" w:hanging="360"/>
      </w:pPr>
    </w:lvl>
    <w:lvl w:ilvl="2" w:tplc="0415001B" w:tentative="1">
      <w:start w:val="1"/>
      <w:numFmt w:val="lowerRoman"/>
      <w:lvlText w:val="%3."/>
      <w:lvlJc w:val="right"/>
      <w:pPr>
        <w:ind w:left="4302" w:hanging="180"/>
      </w:pPr>
    </w:lvl>
    <w:lvl w:ilvl="3" w:tplc="0415000F" w:tentative="1">
      <w:start w:val="1"/>
      <w:numFmt w:val="decimal"/>
      <w:lvlText w:val="%4."/>
      <w:lvlJc w:val="left"/>
      <w:pPr>
        <w:ind w:left="5022" w:hanging="360"/>
      </w:pPr>
    </w:lvl>
    <w:lvl w:ilvl="4" w:tplc="04150019" w:tentative="1">
      <w:start w:val="1"/>
      <w:numFmt w:val="lowerLetter"/>
      <w:lvlText w:val="%5."/>
      <w:lvlJc w:val="left"/>
      <w:pPr>
        <w:ind w:left="5742" w:hanging="360"/>
      </w:pPr>
    </w:lvl>
    <w:lvl w:ilvl="5" w:tplc="0415001B" w:tentative="1">
      <w:start w:val="1"/>
      <w:numFmt w:val="lowerRoman"/>
      <w:lvlText w:val="%6."/>
      <w:lvlJc w:val="right"/>
      <w:pPr>
        <w:ind w:left="6462" w:hanging="180"/>
      </w:pPr>
    </w:lvl>
    <w:lvl w:ilvl="6" w:tplc="0415000F" w:tentative="1">
      <w:start w:val="1"/>
      <w:numFmt w:val="decimal"/>
      <w:lvlText w:val="%7."/>
      <w:lvlJc w:val="left"/>
      <w:pPr>
        <w:ind w:left="7182" w:hanging="360"/>
      </w:pPr>
    </w:lvl>
    <w:lvl w:ilvl="7" w:tplc="04150019" w:tentative="1">
      <w:start w:val="1"/>
      <w:numFmt w:val="lowerLetter"/>
      <w:lvlText w:val="%8."/>
      <w:lvlJc w:val="left"/>
      <w:pPr>
        <w:ind w:left="7902" w:hanging="360"/>
      </w:pPr>
    </w:lvl>
    <w:lvl w:ilvl="8" w:tplc="0415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10" w15:restartNumberingAfterBreak="0">
    <w:nsid w:val="5EA070AA"/>
    <w:multiLevelType w:val="hybridMultilevel"/>
    <w:tmpl w:val="E684D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27C97"/>
    <w:multiLevelType w:val="hybridMultilevel"/>
    <w:tmpl w:val="FCA61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17249"/>
    <w:multiLevelType w:val="hybridMultilevel"/>
    <w:tmpl w:val="7414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F5447"/>
    <w:multiLevelType w:val="hybridMultilevel"/>
    <w:tmpl w:val="9B58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83C55"/>
    <w:multiLevelType w:val="hybridMultilevel"/>
    <w:tmpl w:val="7F76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678FD"/>
    <w:multiLevelType w:val="hybridMultilevel"/>
    <w:tmpl w:val="57D2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83920">
    <w:abstractNumId w:val="6"/>
  </w:num>
  <w:num w:numId="2" w16cid:durableId="1049955804">
    <w:abstractNumId w:val="14"/>
  </w:num>
  <w:num w:numId="3" w16cid:durableId="884605390">
    <w:abstractNumId w:val="11"/>
  </w:num>
  <w:num w:numId="4" w16cid:durableId="2039893022">
    <w:abstractNumId w:val="7"/>
  </w:num>
  <w:num w:numId="5" w16cid:durableId="1865821904">
    <w:abstractNumId w:val="15"/>
  </w:num>
  <w:num w:numId="6" w16cid:durableId="1203396089">
    <w:abstractNumId w:val="5"/>
  </w:num>
  <w:num w:numId="7" w16cid:durableId="856583978">
    <w:abstractNumId w:val="13"/>
  </w:num>
  <w:num w:numId="8" w16cid:durableId="1967009298">
    <w:abstractNumId w:val="10"/>
  </w:num>
  <w:num w:numId="9" w16cid:durableId="1216313231">
    <w:abstractNumId w:val="0"/>
  </w:num>
  <w:num w:numId="10" w16cid:durableId="939262682">
    <w:abstractNumId w:val="1"/>
  </w:num>
  <w:num w:numId="11" w16cid:durableId="1248273710">
    <w:abstractNumId w:val="8"/>
  </w:num>
  <w:num w:numId="12" w16cid:durableId="1878816073">
    <w:abstractNumId w:val="9"/>
  </w:num>
  <w:num w:numId="13" w16cid:durableId="1787196542">
    <w:abstractNumId w:val="2"/>
  </w:num>
  <w:num w:numId="14" w16cid:durableId="212617796">
    <w:abstractNumId w:val="12"/>
  </w:num>
  <w:num w:numId="15" w16cid:durableId="1030836590">
    <w:abstractNumId w:val="3"/>
  </w:num>
  <w:num w:numId="16" w16cid:durableId="778180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43"/>
    <w:rsid w:val="00083682"/>
    <w:rsid w:val="00122B43"/>
    <w:rsid w:val="00132692"/>
    <w:rsid w:val="00146616"/>
    <w:rsid w:val="00177A82"/>
    <w:rsid w:val="00216DC5"/>
    <w:rsid w:val="002170F8"/>
    <w:rsid w:val="00221DC6"/>
    <w:rsid w:val="002735C5"/>
    <w:rsid w:val="00293CE9"/>
    <w:rsid w:val="002A1F1E"/>
    <w:rsid w:val="002E04BF"/>
    <w:rsid w:val="002F4D96"/>
    <w:rsid w:val="00331520"/>
    <w:rsid w:val="003B6357"/>
    <w:rsid w:val="003C06E2"/>
    <w:rsid w:val="004163CF"/>
    <w:rsid w:val="00475815"/>
    <w:rsid w:val="00475EC1"/>
    <w:rsid w:val="004E5F3C"/>
    <w:rsid w:val="006043F7"/>
    <w:rsid w:val="00612B60"/>
    <w:rsid w:val="00630D02"/>
    <w:rsid w:val="006E517E"/>
    <w:rsid w:val="006F0E3B"/>
    <w:rsid w:val="0077230F"/>
    <w:rsid w:val="0083233E"/>
    <w:rsid w:val="008335BC"/>
    <w:rsid w:val="00844C41"/>
    <w:rsid w:val="008772F2"/>
    <w:rsid w:val="0089643A"/>
    <w:rsid w:val="008C491E"/>
    <w:rsid w:val="008E56E0"/>
    <w:rsid w:val="008F0648"/>
    <w:rsid w:val="00914784"/>
    <w:rsid w:val="00977BE4"/>
    <w:rsid w:val="009C420C"/>
    <w:rsid w:val="00A17645"/>
    <w:rsid w:val="00A32654"/>
    <w:rsid w:val="00A527ED"/>
    <w:rsid w:val="00AA7CFC"/>
    <w:rsid w:val="00B50F0F"/>
    <w:rsid w:val="00B61FBC"/>
    <w:rsid w:val="00C51ABC"/>
    <w:rsid w:val="00C7100A"/>
    <w:rsid w:val="00CB6108"/>
    <w:rsid w:val="00D127BA"/>
    <w:rsid w:val="00D262EE"/>
    <w:rsid w:val="00D429FE"/>
    <w:rsid w:val="00D64425"/>
    <w:rsid w:val="00DA23BE"/>
    <w:rsid w:val="00E0090F"/>
    <w:rsid w:val="00E3683C"/>
    <w:rsid w:val="00EE3FE1"/>
    <w:rsid w:val="00EF5543"/>
    <w:rsid w:val="00EF6E3F"/>
    <w:rsid w:val="00F25FF9"/>
    <w:rsid w:val="00F4231A"/>
    <w:rsid w:val="00F47E6C"/>
    <w:rsid w:val="00F65001"/>
    <w:rsid w:val="00F76DE0"/>
    <w:rsid w:val="00FC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934B8"/>
  <w15:chartTrackingRefBased/>
  <w15:docId w15:val="{1B55FD2A-C4AF-474B-AED1-3B2AEB8B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E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0E3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7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30F"/>
  </w:style>
  <w:style w:type="paragraph" w:styleId="Stopka">
    <w:name w:val="footer"/>
    <w:basedOn w:val="Normalny"/>
    <w:link w:val="StopkaZnak"/>
    <w:uiPriority w:val="99"/>
    <w:unhideWhenUsed/>
    <w:rsid w:val="0077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3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4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4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4BF"/>
    <w:rPr>
      <w:vertAlign w:val="superscript"/>
    </w:rPr>
  </w:style>
  <w:style w:type="paragraph" w:styleId="NormalnyWeb">
    <w:name w:val="Normal (Web)"/>
    <w:basedOn w:val="Normalny"/>
    <w:uiPriority w:val="99"/>
    <w:rsid w:val="0083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Trębacz</dc:creator>
  <cp:keywords/>
  <dc:description/>
  <cp:lastModifiedBy>Rafal Komorowski</cp:lastModifiedBy>
  <cp:revision>3</cp:revision>
  <cp:lastPrinted>2021-02-10T12:40:00Z</cp:lastPrinted>
  <dcterms:created xsi:type="dcterms:W3CDTF">2025-03-13T07:57:00Z</dcterms:created>
  <dcterms:modified xsi:type="dcterms:W3CDTF">2025-03-17T14:37:00Z</dcterms:modified>
</cp:coreProperties>
</file>