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5E61" w14:textId="77777777" w:rsidR="006F0E3B" w:rsidRPr="003B6357" w:rsidRDefault="006F0E3B" w:rsidP="006F0E3B">
      <w:pPr>
        <w:rPr>
          <w:rFonts w:ascii="Cambria" w:hAnsi="Cambria"/>
        </w:rPr>
      </w:pPr>
    </w:p>
    <w:p w14:paraId="080F1019" w14:textId="323B2532" w:rsidR="00A17645" w:rsidRPr="003B6357" w:rsidRDefault="00A17645" w:rsidP="00A17645">
      <w:pPr>
        <w:jc w:val="right"/>
        <w:rPr>
          <w:rFonts w:ascii="Cambria" w:hAnsi="Cambria"/>
        </w:rPr>
      </w:pPr>
      <w:r w:rsidRPr="003B6357">
        <w:rPr>
          <w:rFonts w:ascii="Cambria" w:hAnsi="Cambria"/>
        </w:rPr>
        <w:t xml:space="preserve">Łódź, dnia </w:t>
      </w:r>
      <w:r w:rsidR="0083233E" w:rsidRPr="003B6357">
        <w:rPr>
          <w:rFonts w:ascii="Cambria" w:hAnsi="Cambria"/>
        </w:rPr>
        <w:t>1</w:t>
      </w:r>
      <w:r w:rsidR="00475815" w:rsidRPr="003B6357">
        <w:rPr>
          <w:rFonts w:ascii="Cambria" w:hAnsi="Cambria"/>
        </w:rPr>
        <w:t xml:space="preserve">3 </w:t>
      </w:r>
      <w:r w:rsidR="0083233E" w:rsidRPr="003B6357">
        <w:rPr>
          <w:rFonts w:ascii="Cambria" w:hAnsi="Cambria"/>
        </w:rPr>
        <w:t>marca</w:t>
      </w:r>
      <w:r w:rsidRPr="003B6357">
        <w:rPr>
          <w:rFonts w:ascii="Cambria" w:hAnsi="Cambria"/>
        </w:rPr>
        <w:t xml:space="preserve"> 2025 roku</w:t>
      </w:r>
    </w:p>
    <w:p w14:paraId="6FB2A866" w14:textId="77777777" w:rsidR="00A17645" w:rsidRPr="003B6357" w:rsidRDefault="00A17645" w:rsidP="00A17645">
      <w:pPr>
        <w:spacing w:after="0" w:line="276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 xml:space="preserve">Aqua Park Łódź Sp. z o.o. </w:t>
      </w:r>
    </w:p>
    <w:p w14:paraId="33F33263" w14:textId="452C684B" w:rsidR="00A17645" w:rsidRPr="003B6357" w:rsidRDefault="00A17645" w:rsidP="00A17645">
      <w:pPr>
        <w:spacing w:after="0" w:line="276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al. Unii Lubelskiej 4</w:t>
      </w:r>
    </w:p>
    <w:p w14:paraId="13E0D802" w14:textId="12B257F3" w:rsidR="00A17645" w:rsidRPr="003B6357" w:rsidRDefault="00A17645" w:rsidP="00A17645">
      <w:pPr>
        <w:spacing w:after="0" w:line="276" w:lineRule="auto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94-208 Łódź</w:t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Cs/>
          <w:lang w:eastAsia="pl-PL"/>
        </w:rPr>
        <w:tab/>
      </w:r>
    </w:p>
    <w:p w14:paraId="33CB889D" w14:textId="77777777" w:rsidR="00A17645" w:rsidRPr="003B6357" w:rsidRDefault="00A17645" w:rsidP="00A17645">
      <w:pPr>
        <w:spacing w:after="0" w:line="276" w:lineRule="auto"/>
        <w:jc w:val="center"/>
        <w:rPr>
          <w:rFonts w:ascii="Cambria" w:hAnsi="Cambria" w:cstheme="minorHAnsi"/>
          <w:b/>
          <w:lang w:eastAsia="pl-PL"/>
        </w:rPr>
      </w:pPr>
    </w:p>
    <w:p w14:paraId="531AB9AA" w14:textId="77777777" w:rsidR="00977BE4" w:rsidRPr="003B6357" w:rsidRDefault="00977BE4" w:rsidP="0083233E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lang w:eastAsia="pl-PL"/>
        </w:rPr>
      </w:pPr>
    </w:p>
    <w:p w14:paraId="2BD231A8" w14:textId="346AF83E" w:rsidR="00977BE4" w:rsidRPr="003B6357" w:rsidRDefault="00977BE4" w:rsidP="00977BE4">
      <w:pPr>
        <w:autoSpaceDE w:val="0"/>
        <w:autoSpaceDN w:val="0"/>
        <w:adjustRightInd w:val="0"/>
        <w:jc w:val="right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  <w:t>Do wszystkich Wykonawców</w:t>
      </w:r>
    </w:p>
    <w:p w14:paraId="624827D6" w14:textId="77777777" w:rsidR="00977BE4" w:rsidRPr="003B6357" w:rsidRDefault="00977BE4" w:rsidP="00977BE4">
      <w:pPr>
        <w:autoSpaceDE w:val="0"/>
        <w:autoSpaceDN w:val="0"/>
        <w:adjustRightInd w:val="0"/>
        <w:jc w:val="right"/>
        <w:rPr>
          <w:rFonts w:ascii="Cambria" w:hAnsi="Cambria" w:cstheme="minorHAnsi"/>
          <w:b/>
          <w:lang w:eastAsia="pl-PL"/>
        </w:rPr>
      </w:pPr>
    </w:p>
    <w:p w14:paraId="32F8280E" w14:textId="296080A1" w:rsidR="00977BE4" w:rsidRPr="003B6357" w:rsidRDefault="00977BE4" w:rsidP="00977BE4">
      <w:pPr>
        <w:autoSpaceDE w:val="0"/>
        <w:autoSpaceDN w:val="0"/>
        <w:adjustRightInd w:val="0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Cs/>
          <w:lang w:eastAsia="pl-PL"/>
        </w:rPr>
        <w:t>Dot. postępowania pn. „Budowa wodnego placu zabaw wraz z kompleksem zjeżdżalni zewnętrznych oraz budynkiem technicznym, zagospodarowaniem terenu i urządzeniami budowlanymi na terenie obiektu sportowo-rekreacyjnego AQUA PARK ŁÓDŹ Sp. z o.o., 94-208 Łódź, Al. Unii Lubelskiej 4”</w:t>
      </w:r>
    </w:p>
    <w:p w14:paraId="6E66E13A" w14:textId="77777777" w:rsidR="00977BE4" w:rsidRPr="003B6357" w:rsidRDefault="00977BE4" w:rsidP="0083233E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lang w:eastAsia="pl-PL"/>
        </w:rPr>
      </w:pPr>
    </w:p>
    <w:p w14:paraId="2DF77090" w14:textId="675E4D04" w:rsidR="00977BE4" w:rsidRPr="003B6357" w:rsidRDefault="00977BE4" w:rsidP="00977BE4">
      <w:pPr>
        <w:autoSpaceDE w:val="0"/>
        <w:autoSpaceDN w:val="0"/>
        <w:adjustRightInd w:val="0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Zamawiający informuje, że ww. postępowaniu wpłynęły pytania Wykonawców. Pytania wraz z odpowiedziami zostały zamieszczone poniżej.</w:t>
      </w:r>
    </w:p>
    <w:p w14:paraId="58C08583" w14:textId="77777777" w:rsidR="00977BE4" w:rsidRPr="003B6357" w:rsidRDefault="00977BE4" w:rsidP="00977BE4">
      <w:pPr>
        <w:autoSpaceDE w:val="0"/>
        <w:autoSpaceDN w:val="0"/>
        <w:adjustRightInd w:val="0"/>
        <w:rPr>
          <w:rFonts w:ascii="Cambria" w:hAnsi="Cambria" w:cstheme="minorHAnsi"/>
          <w:b/>
          <w:lang w:eastAsia="pl-PL"/>
        </w:rPr>
      </w:pPr>
    </w:p>
    <w:p w14:paraId="5EC7FE8E" w14:textId="2783647F" w:rsidR="0083233E" w:rsidRPr="003B6357" w:rsidRDefault="0083233E" w:rsidP="00977BE4">
      <w:pPr>
        <w:pStyle w:val="NormalnyWeb"/>
        <w:numPr>
          <w:ilvl w:val="0"/>
          <w:numId w:val="15"/>
        </w:numPr>
        <w:ind w:left="426"/>
        <w:jc w:val="both"/>
        <w:rPr>
          <w:sz w:val="22"/>
          <w:szCs w:val="22"/>
        </w:rPr>
      </w:pPr>
      <w:r w:rsidRPr="003B6357">
        <w:rPr>
          <w:sz w:val="22"/>
          <w:szCs w:val="22"/>
        </w:rPr>
        <w:t>Zgodnie z rysunkami koncepcji, wodny plac zabaw oraz budynek techniczny mają powstać na terenie obecnie istniejącej plaży. Prosimy o udzielenie informacji czy piasek należy spryzmować do ponownego użytku.</w:t>
      </w:r>
    </w:p>
    <w:p w14:paraId="397D7F54" w14:textId="77777777" w:rsidR="0083233E" w:rsidRPr="003B6357" w:rsidRDefault="0083233E" w:rsidP="00977BE4">
      <w:pPr>
        <w:pStyle w:val="NormalnyWeb"/>
        <w:ind w:firstLine="426"/>
        <w:rPr>
          <w:sz w:val="22"/>
          <w:szCs w:val="22"/>
        </w:rPr>
      </w:pPr>
      <w:r w:rsidRPr="003B6357">
        <w:rPr>
          <w:sz w:val="22"/>
          <w:szCs w:val="22"/>
        </w:rPr>
        <w:t>Odpowiedź Aqua Park Łódź Sp. z o.o.</w:t>
      </w:r>
    </w:p>
    <w:p w14:paraId="1E8A8904" w14:textId="4FC1853F" w:rsidR="0083233E" w:rsidRPr="003B6357" w:rsidRDefault="0083233E" w:rsidP="00977BE4">
      <w:pPr>
        <w:pStyle w:val="NormalnyWeb"/>
        <w:ind w:left="360"/>
        <w:rPr>
          <w:sz w:val="22"/>
          <w:szCs w:val="22"/>
        </w:rPr>
      </w:pPr>
      <w:r w:rsidRPr="003B6357">
        <w:rPr>
          <w:sz w:val="22"/>
          <w:szCs w:val="22"/>
        </w:rPr>
        <w:t>Niezabrudzony piasek należy spryzmować i w miejscu wskazanym przez Zamawiającego na terenie Spółki</w:t>
      </w:r>
    </w:p>
    <w:p w14:paraId="43B72D94" w14:textId="086D633B" w:rsidR="0083233E" w:rsidRPr="003B6357" w:rsidRDefault="0083233E" w:rsidP="00977BE4">
      <w:pPr>
        <w:pStyle w:val="NormalnyWeb"/>
        <w:numPr>
          <w:ilvl w:val="0"/>
          <w:numId w:val="15"/>
        </w:numPr>
        <w:ind w:left="426"/>
        <w:jc w:val="both"/>
        <w:rPr>
          <w:sz w:val="22"/>
          <w:szCs w:val="22"/>
        </w:rPr>
      </w:pPr>
      <w:r w:rsidRPr="003B6357">
        <w:rPr>
          <w:sz w:val="22"/>
          <w:szCs w:val="22"/>
        </w:rPr>
        <w:t>Na obszarze projektowanej nowej plaży utwardzonej znajduje się punkt gastronomiczny oraz drewniane podesty do przeniesienia. Prosimy o udzielenie informacji czy przeniesienie wskazanych elementów leży po stronie wykonawcy.</w:t>
      </w:r>
    </w:p>
    <w:p w14:paraId="655C5969" w14:textId="77777777" w:rsidR="0083233E" w:rsidRPr="003B6357" w:rsidRDefault="0083233E" w:rsidP="00977BE4">
      <w:pPr>
        <w:pStyle w:val="NormalnyWeb"/>
        <w:ind w:firstLine="426"/>
        <w:rPr>
          <w:sz w:val="22"/>
          <w:szCs w:val="22"/>
        </w:rPr>
      </w:pPr>
      <w:r w:rsidRPr="003B6357">
        <w:rPr>
          <w:sz w:val="22"/>
          <w:szCs w:val="22"/>
        </w:rPr>
        <w:t>Odpowiedź Aqua Park Łódź Sp. z o.o.</w:t>
      </w:r>
    </w:p>
    <w:p w14:paraId="22DEF866" w14:textId="5222D3DA" w:rsidR="0083233E" w:rsidRPr="003B6357" w:rsidRDefault="0083233E" w:rsidP="00977BE4">
      <w:pPr>
        <w:pStyle w:val="NormalnyWeb"/>
        <w:ind w:left="360"/>
        <w:jc w:val="both"/>
        <w:rPr>
          <w:sz w:val="22"/>
          <w:szCs w:val="22"/>
        </w:rPr>
      </w:pPr>
      <w:r w:rsidRPr="003B6357">
        <w:rPr>
          <w:sz w:val="22"/>
          <w:szCs w:val="22"/>
        </w:rPr>
        <w:t>Po stronie Zamawiającego będzie przeniesienie punktu gastronomicznego oraz</w:t>
      </w:r>
      <w:r w:rsidR="00977BE4" w:rsidRPr="003B6357">
        <w:rPr>
          <w:sz w:val="22"/>
          <w:szCs w:val="22"/>
        </w:rPr>
        <w:t xml:space="preserve"> </w:t>
      </w:r>
      <w:r w:rsidRPr="003B6357">
        <w:rPr>
          <w:sz w:val="22"/>
          <w:szCs w:val="22"/>
        </w:rPr>
        <w:t>drewnianych podestów.</w:t>
      </w:r>
    </w:p>
    <w:p w14:paraId="5EEC2011" w14:textId="15DA5959" w:rsidR="0083233E" w:rsidRPr="003B6357" w:rsidRDefault="0083233E" w:rsidP="00977BE4">
      <w:pPr>
        <w:pStyle w:val="NormalnyWeb"/>
        <w:numPr>
          <w:ilvl w:val="0"/>
          <w:numId w:val="15"/>
        </w:numPr>
        <w:ind w:left="426"/>
        <w:jc w:val="both"/>
        <w:rPr>
          <w:sz w:val="22"/>
          <w:szCs w:val="22"/>
        </w:rPr>
      </w:pPr>
      <w:r w:rsidRPr="003B6357">
        <w:rPr>
          <w:sz w:val="22"/>
          <w:szCs w:val="22"/>
        </w:rPr>
        <w:t>Zgodnie z projektem zagospodarowania terenu, wokół nowo projektowanych elementów pozostaje obszar po istniejącej plaży który nie posiada określonego sposobu wykończenia. Prosimy o doprecyzowanie, w jaki sposób należy wykończyć wspomniany teren.</w:t>
      </w:r>
    </w:p>
    <w:p w14:paraId="2397232A" w14:textId="77777777" w:rsidR="0083233E" w:rsidRPr="003B6357" w:rsidRDefault="0083233E" w:rsidP="00977BE4">
      <w:pPr>
        <w:pStyle w:val="NormalnyWeb"/>
        <w:ind w:firstLine="426"/>
        <w:rPr>
          <w:sz w:val="22"/>
          <w:szCs w:val="22"/>
        </w:rPr>
      </w:pPr>
      <w:r w:rsidRPr="003B6357">
        <w:rPr>
          <w:sz w:val="22"/>
          <w:szCs w:val="22"/>
        </w:rPr>
        <w:t>Odpowiedź Aqua Park Łódź Sp. z o.o.</w:t>
      </w:r>
    </w:p>
    <w:p w14:paraId="782CC6D0" w14:textId="77777777" w:rsidR="0083233E" w:rsidRPr="003B6357" w:rsidRDefault="0083233E" w:rsidP="00977BE4">
      <w:pPr>
        <w:pStyle w:val="NormalnyWeb"/>
        <w:ind w:left="360"/>
        <w:jc w:val="both"/>
        <w:rPr>
          <w:sz w:val="22"/>
          <w:szCs w:val="22"/>
        </w:rPr>
      </w:pPr>
      <w:r w:rsidRPr="003B6357">
        <w:rPr>
          <w:sz w:val="22"/>
          <w:szCs w:val="22"/>
        </w:rPr>
        <w:lastRenderedPageBreak/>
        <w:t>Pomiędzy nowo projektowanym obrzeżem, a stałymi elementami w terenie takimi jak trawnik oraz linia ogrodzenia od strony części niezagospodarowanej Spółki, należy wypełnić płytką tarasową 40x40 cm, która znajduje się na pozostałych utwardzonych terenach Spółki.</w:t>
      </w:r>
    </w:p>
    <w:p w14:paraId="68D4217B" w14:textId="48D60649" w:rsidR="0083233E" w:rsidRPr="003B6357" w:rsidRDefault="0083233E" w:rsidP="00977BE4">
      <w:pPr>
        <w:pStyle w:val="NormalnyWeb"/>
        <w:numPr>
          <w:ilvl w:val="0"/>
          <w:numId w:val="15"/>
        </w:numPr>
        <w:ind w:left="284"/>
        <w:jc w:val="both"/>
        <w:rPr>
          <w:sz w:val="22"/>
          <w:szCs w:val="22"/>
        </w:rPr>
      </w:pPr>
      <w:r w:rsidRPr="003B6357">
        <w:rPr>
          <w:sz w:val="22"/>
          <w:szCs w:val="22"/>
        </w:rPr>
        <w:t>Do projektowanego budynku technicznego należy wykonać instalacje branżowe (elektryczne, teletechniczne, sanitarne). Prosimy o wskazanie miejsc/punktów do których wymienione instalacje należy powyższe instalacje doprowadzić/wpiąć.</w:t>
      </w:r>
    </w:p>
    <w:p w14:paraId="2D1558B5" w14:textId="77777777" w:rsidR="0083233E" w:rsidRPr="003B6357" w:rsidRDefault="0083233E" w:rsidP="00977BE4">
      <w:pPr>
        <w:pStyle w:val="NormalnyWeb"/>
        <w:ind w:firstLine="284"/>
        <w:rPr>
          <w:sz w:val="22"/>
          <w:szCs w:val="22"/>
        </w:rPr>
      </w:pPr>
      <w:r w:rsidRPr="003B6357">
        <w:rPr>
          <w:sz w:val="22"/>
          <w:szCs w:val="22"/>
        </w:rPr>
        <w:t>Odpowiedź Aqua Park Łódź Sp. z o.o.</w:t>
      </w:r>
    </w:p>
    <w:p w14:paraId="26F8D63F" w14:textId="1AF46661" w:rsidR="0083233E" w:rsidRPr="003B6357" w:rsidRDefault="0083233E" w:rsidP="00977BE4">
      <w:pPr>
        <w:pStyle w:val="NormalnyWeb"/>
        <w:ind w:left="284"/>
        <w:jc w:val="both"/>
        <w:rPr>
          <w:sz w:val="22"/>
          <w:szCs w:val="22"/>
        </w:rPr>
      </w:pPr>
      <w:r w:rsidRPr="003B6357">
        <w:rPr>
          <w:sz w:val="22"/>
          <w:szCs w:val="22"/>
        </w:rPr>
        <w:t>Instalacje branżowe będą dostępne z pasa trawnika znajdującego się przy drodze</w:t>
      </w:r>
      <w:r w:rsidR="00977BE4" w:rsidRPr="003B6357">
        <w:rPr>
          <w:sz w:val="22"/>
          <w:szCs w:val="22"/>
        </w:rPr>
        <w:t xml:space="preserve"> </w:t>
      </w:r>
      <w:r w:rsidRPr="003B6357">
        <w:rPr>
          <w:sz w:val="22"/>
          <w:szCs w:val="22"/>
        </w:rPr>
        <w:t>pożarowej od strony hamowni zjeżdżalni Kamikaze.</w:t>
      </w:r>
    </w:p>
    <w:p w14:paraId="6FCBF11A" w14:textId="77777777" w:rsidR="00D262EE" w:rsidRPr="003B6357" w:rsidRDefault="00D262EE" w:rsidP="00977BE4">
      <w:pPr>
        <w:pStyle w:val="NormalnyWeb"/>
        <w:ind w:left="284"/>
        <w:jc w:val="both"/>
        <w:rPr>
          <w:sz w:val="22"/>
          <w:szCs w:val="22"/>
        </w:rPr>
      </w:pPr>
    </w:p>
    <w:p w14:paraId="15FB8298" w14:textId="19AEF4AC" w:rsidR="00D262EE" w:rsidRPr="003B6357" w:rsidRDefault="00D262EE" w:rsidP="00977BE4">
      <w:pPr>
        <w:pStyle w:val="NormalnyWeb"/>
        <w:ind w:left="284"/>
        <w:jc w:val="both"/>
        <w:rPr>
          <w:b/>
          <w:bCs/>
          <w:sz w:val="22"/>
          <w:szCs w:val="22"/>
        </w:rPr>
      </w:pPr>
      <w:r w:rsidRPr="003B6357">
        <w:rPr>
          <w:b/>
          <w:bCs/>
          <w:sz w:val="22"/>
          <w:szCs w:val="22"/>
        </w:rPr>
        <w:t xml:space="preserve">Jednocześnie Zamawiający dokonuje zmiany w pkt 6.2. Zaproszenia do składania ofert </w:t>
      </w:r>
      <w:r w:rsidR="00A32654" w:rsidRPr="003B6357">
        <w:rPr>
          <w:b/>
          <w:bCs/>
          <w:sz w:val="22"/>
          <w:szCs w:val="22"/>
        </w:rPr>
        <w:br/>
      </w:r>
      <w:r w:rsidRPr="003B6357">
        <w:rPr>
          <w:b/>
          <w:bCs/>
          <w:sz w:val="22"/>
          <w:szCs w:val="22"/>
        </w:rPr>
        <w:t>i zastępuje zdanie:</w:t>
      </w:r>
    </w:p>
    <w:p w14:paraId="29310856" w14:textId="68974ADF" w:rsidR="00D262EE" w:rsidRPr="003B6357" w:rsidRDefault="00D262EE" w:rsidP="00977BE4">
      <w:pPr>
        <w:pStyle w:val="NormalnyWeb"/>
        <w:ind w:left="284"/>
        <w:jc w:val="both"/>
        <w:rPr>
          <w:sz w:val="22"/>
          <w:szCs w:val="22"/>
        </w:rPr>
      </w:pPr>
      <w:r w:rsidRPr="003B6357">
        <w:rPr>
          <w:sz w:val="22"/>
          <w:szCs w:val="22"/>
        </w:rPr>
        <w:t>„Po stronie Wykonawcy pozostaje zawarcie w wycenie wszelkich kosztów, których ujęcie uważa za konieczne na podstawie swojej wiedzy i doświadczenia. Cena wskazana w ofercie jest ceną ryczałtową, uwzględniającą wszystkie elementy zamówienia, za wyjątkiem wykonania prac ziemnych, jeżeli na podstawie Dokumentacji projektowej opracowanej przez Wykonawcę, ich wykonanie będzie konieczne dla realizacji Inwestycji.”</w:t>
      </w:r>
    </w:p>
    <w:p w14:paraId="6139F6F3" w14:textId="2413FDA8" w:rsidR="00D262EE" w:rsidRPr="003B6357" w:rsidRDefault="00D262EE" w:rsidP="00977BE4">
      <w:pPr>
        <w:pStyle w:val="NormalnyWeb"/>
        <w:ind w:left="284"/>
        <w:jc w:val="both"/>
        <w:rPr>
          <w:sz w:val="22"/>
          <w:szCs w:val="22"/>
        </w:rPr>
      </w:pPr>
      <w:r w:rsidRPr="003B6357">
        <w:rPr>
          <w:sz w:val="22"/>
          <w:szCs w:val="22"/>
        </w:rPr>
        <w:t>Zdaniem:</w:t>
      </w:r>
    </w:p>
    <w:p w14:paraId="71779C8F" w14:textId="3CC00AC0" w:rsidR="00D262EE" w:rsidRPr="003B6357" w:rsidRDefault="00D262EE" w:rsidP="00977BE4">
      <w:pPr>
        <w:pStyle w:val="NormalnyWeb"/>
        <w:ind w:left="284"/>
        <w:jc w:val="both"/>
        <w:rPr>
          <w:sz w:val="22"/>
          <w:szCs w:val="22"/>
        </w:rPr>
      </w:pPr>
      <w:r w:rsidRPr="003B6357">
        <w:rPr>
          <w:sz w:val="22"/>
          <w:szCs w:val="22"/>
        </w:rPr>
        <w:t>„Po stronie Wykonawcy pozostaje zawarcie w wycenie wszelkich kosztów, których ujęcie uważa za konieczne na podstawie swojej wiedzy i doświadczenia. Cena wskazana w ofercie jest ceną ryczałtową, uwzględniającą wszystkie elementy zamówienia”.</w:t>
      </w:r>
    </w:p>
    <w:p w14:paraId="6969276C" w14:textId="333FF518" w:rsidR="0089643A" w:rsidRPr="003B6357" w:rsidRDefault="0089643A" w:rsidP="0083233E">
      <w:pPr>
        <w:spacing w:after="0" w:line="276" w:lineRule="auto"/>
        <w:rPr>
          <w:rFonts w:ascii="Cambria" w:hAnsi="Cambria" w:cstheme="minorHAnsi"/>
        </w:rPr>
      </w:pPr>
    </w:p>
    <w:p w14:paraId="7E0D32A7" w14:textId="77777777" w:rsidR="00122B43" w:rsidRPr="003B6357" w:rsidRDefault="00122B43" w:rsidP="008335BC">
      <w:pPr>
        <w:rPr>
          <w:rFonts w:ascii="Cambria" w:hAnsi="Cambria" w:cstheme="minorHAnsi"/>
          <w:shd w:val="clear" w:color="auto" w:fill="FFFFFF"/>
        </w:rPr>
      </w:pPr>
    </w:p>
    <w:sectPr w:rsidR="00122B43" w:rsidRPr="003B6357" w:rsidSect="002A1F1E">
      <w:headerReference w:type="default" r:id="rId7"/>
      <w:footerReference w:type="default" r:id="rId8"/>
      <w:pgSz w:w="11906" w:h="16838"/>
      <w:pgMar w:top="2694" w:right="1417" w:bottom="1417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74D7" w14:textId="77777777" w:rsidR="00475EC1" w:rsidRDefault="00475EC1" w:rsidP="0077230F">
      <w:pPr>
        <w:spacing w:after="0" w:line="240" w:lineRule="auto"/>
      </w:pPr>
      <w:r>
        <w:separator/>
      </w:r>
    </w:p>
  </w:endnote>
  <w:endnote w:type="continuationSeparator" w:id="0">
    <w:p w14:paraId="697DC575" w14:textId="77777777" w:rsidR="00475EC1" w:rsidRDefault="00475EC1" w:rsidP="0077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D3B5" w14:textId="6ACB20CD" w:rsidR="00612B60" w:rsidRDefault="008C491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A5EFB7" wp14:editId="72F4685B">
          <wp:simplePos x="0" y="0"/>
          <wp:positionH relativeFrom="column">
            <wp:posOffset>1515110</wp:posOffset>
          </wp:positionH>
          <wp:positionV relativeFrom="paragraph">
            <wp:posOffset>-147320</wp:posOffset>
          </wp:positionV>
          <wp:extent cx="5029636" cy="908383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636" cy="9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24FD" w14:textId="77777777" w:rsidR="00475EC1" w:rsidRDefault="00475EC1" w:rsidP="0077230F">
      <w:pPr>
        <w:spacing w:after="0" w:line="240" w:lineRule="auto"/>
      </w:pPr>
      <w:r>
        <w:separator/>
      </w:r>
    </w:p>
  </w:footnote>
  <w:footnote w:type="continuationSeparator" w:id="0">
    <w:p w14:paraId="5A7F7238" w14:textId="77777777" w:rsidR="00475EC1" w:rsidRDefault="00475EC1" w:rsidP="0077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F4C7" w14:textId="63E93CDB" w:rsidR="0077230F" w:rsidRDefault="00612B60" w:rsidP="00EF554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A54FB58" wp14:editId="3118DF1D">
          <wp:simplePos x="0" y="0"/>
          <wp:positionH relativeFrom="page">
            <wp:posOffset>84455</wp:posOffset>
          </wp:positionH>
          <wp:positionV relativeFrom="paragraph">
            <wp:posOffset>-363855</wp:posOffset>
          </wp:positionV>
          <wp:extent cx="7376744" cy="19240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 gora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" r="-1"/>
                  <a:stretch/>
                </pic:blipFill>
                <pic:spPr bwMode="auto">
                  <a:xfrm>
                    <a:off x="0" y="0"/>
                    <a:ext cx="7376744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1EB25" w14:textId="37C4DCDD" w:rsidR="0077230F" w:rsidRDefault="0077230F" w:rsidP="00EF554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DB4"/>
    <w:multiLevelType w:val="hybridMultilevel"/>
    <w:tmpl w:val="E174C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10"/>
    <w:multiLevelType w:val="hybridMultilevel"/>
    <w:tmpl w:val="6D46A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BAA"/>
    <w:multiLevelType w:val="hybridMultilevel"/>
    <w:tmpl w:val="4A92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509"/>
    <w:multiLevelType w:val="hybridMultilevel"/>
    <w:tmpl w:val="4CAA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3712"/>
    <w:multiLevelType w:val="hybridMultilevel"/>
    <w:tmpl w:val="CEC0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17A1"/>
    <w:multiLevelType w:val="hybridMultilevel"/>
    <w:tmpl w:val="5E1E3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973"/>
    <w:multiLevelType w:val="hybridMultilevel"/>
    <w:tmpl w:val="2344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7075"/>
    <w:multiLevelType w:val="hybridMultilevel"/>
    <w:tmpl w:val="1AE2C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31B55"/>
    <w:multiLevelType w:val="hybridMultilevel"/>
    <w:tmpl w:val="E50CA844"/>
    <w:lvl w:ilvl="0" w:tplc="B2029C4A">
      <w:start w:val="1"/>
      <w:numFmt w:val="decimal"/>
      <w:lvlText w:val="%1."/>
      <w:lvlJc w:val="left"/>
      <w:pPr>
        <w:ind w:left="2862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lowerLetter"/>
      <w:lvlText w:val="%2."/>
      <w:lvlJc w:val="left"/>
      <w:pPr>
        <w:ind w:left="3582" w:hanging="360"/>
      </w:pPr>
    </w:lvl>
    <w:lvl w:ilvl="2" w:tplc="0415001B" w:tentative="1">
      <w:start w:val="1"/>
      <w:numFmt w:val="lowerRoman"/>
      <w:lvlText w:val="%3."/>
      <w:lvlJc w:val="right"/>
      <w:pPr>
        <w:ind w:left="4302" w:hanging="180"/>
      </w:pPr>
    </w:lvl>
    <w:lvl w:ilvl="3" w:tplc="0415000F" w:tentative="1">
      <w:start w:val="1"/>
      <w:numFmt w:val="decimal"/>
      <w:lvlText w:val="%4."/>
      <w:lvlJc w:val="left"/>
      <w:pPr>
        <w:ind w:left="5022" w:hanging="360"/>
      </w:pPr>
    </w:lvl>
    <w:lvl w:ilvl="4" w:tplc="04150019" w:tentative="1">
      <w:start w:val="1"/>
      <w:numFmt w:val="lowerLetter"/>
      <w:lvlText w:val="%5."/>
      <w:lvlJc w:val="left"/>
      <w:pPr>
        <w:ind w:left="5742" w:hanging="360"/>
      </w:pPr>
    </w:lvl>
    <w:lvl w:ilvl="5" w:tplc="0415001B" w:tentative="1">
      <w:start w:val="1"/>
      <w:numFmt w:val="lowerRoman"/>
      <w:lvlText w:val="%6."/>
      <w:lvlJc w:val="right"/>
      <w:pPr>
        <w:ind w:left="6462" w:hanging="180"/>
      </w:pPr>
    </w:lvl>
    <w:lvl w:ilvl="6" w:tplc="0415000F" w:tentative="1">
      <w:start w:val="1"/>
      <w:numFmt w:val="decimal"/>
      <w:lvlText w:val="%7."/>
      <w:lvlJc w:val="left"/>
      <w:pPr>
        <w:ind w:left="7182" w:hanging="360"/>
      </w:pPr>
    </w:lvl>
    <w:lvl w:ilvl="7" w:tplc="04150019" w:tentative="1">
      <w:start w:val="1"/>
      <w:numFmt w:val="lowerLetter"/>
      <w:lvlText w:val="%8."/>
      <w:lvlJc w:val="left"/>
      <w:pPr>
        <w:ind w:left="7902" w:hanging="360"/>
      </w:pPr>
    </w:lvl>
    <w:lvl w:ilvl="8" w:tplc="0415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9" w15:restartNumberingAfterBreak="0">
    <w:nsid w:val="5EA070AA"/>
    <w:multiLevelType w:val="hybridMultilevel"/>
    <w:tmpl w:val="E684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C97"/>
    <w:multiLevelType w:val="hybridMultilevel"/>
    <w:tmpl w:val="FCA61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249"/>
    <w:multiLevelType w:val="hybridMultilevel"/>
    <w:tmpl w:val="741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5447"/>
    <w:multiLevelType w:val="hybridMultilevel"/>
    <w:tmpl w:val="9B58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83C55"/>
    <w:multiLevelType w:val="hybridMultilevel"/>
    <w:tmpl w:val="7F76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78FD"/>
    <w:multiLevelType w:val="hybridMultilevel"/>
    <w:tmpl w:val="57D2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3920">
    <w:abstractNumId w:val="5"/>
  </w:num>
  <w:num w:numId="2" w16cid:durableId="1049955804">
    <w:abstractNumId w:val="13"/>
  </w:num>
  <w:num w:numId="3" w16cid:durableId="884605390">
    <w:abstractNumId w:val="10"/>
  </w:num>
  <w:num w:numId="4" w16cid:durableId="2039893022">
    <w:abstractNumId w:val="6"/>
  </w:num>
  <w:num w:numId="5" w16cid:durableId="1865821904">
    <w:abstractNumId w:val="14"/>
  </w:num>
  <w:num w:numId="6" w16cid:durableId="1203396089">
    <w:abstractNumId w:val="4"/>
  </w:num>
  <w:num w:numId="7" w16cid:durableId="856583978">
    <w:abstractNumId w:val="12"/>
  </w:num>
  <w:num w:numId="8" w16cid:durableId="1967009298">
    <w:abstractNumId w:val="9"/>
  </w:num>
  <w:num w:numId="9" w16cid:durableId="1216313231">
    <w:abstractNumId w:val="0"/>
  </w:num>
  <w:num w:numId="10" w16cid:durableId="939262682">
    <w:abstractNumId w:val="1"/>
  </w:num>
  <w:num w:numId="11" w16cid:durableId="1248273710">
    <w:abstractNumId w:val="7"/>
  </w:num>
  <w:num w:numId="12" w16cid:durableId="1878816073">
    <w:abstractNumId w:val="8"/>
  </w:num>
  <w:num w:numId="13" w16cid:durableId="1787196542">
    <w:abstractNumId w:val="2"/>
  </w:num>
  <w:num w:numId="14" w16cid:durableId="212617796">
    <w:abstractNumId w:val="11"/>
  </w:num>
  <w:num w:numId="15" w16cid:durableId="103083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43"/>
    <w:rsid w:val="00083682"/>
    <w:rsid w:val="00122B43"/>
    <w:rsid w:val="00146616"/>
    <w:rsid w:val="00177A82"/>
    <w:rsid w:val="002170F8"/>
    <w:rsid w:val="00221DC6"/>
    <w:rsid w:val="002735C5"/>
    <w:rsid w:val="00293CE9"/>
    <w:rsid w:val="002A1F1E"/>
    <w:rsid w:val="002E04BF"/>
    <w:rsid w:val="002F4D96"/>
    <w:rsid w:val="00331520"/>
    <w:rsid w:val="003B6357"/>
    <w:rsid w:val="003C06E2"/>
    <w:rsid w:val="004163CF"/>
    <w:rsid w:val="00475815"/>
    <w:rsid w:val="00475EC1"/>
    <w:rsid w:val="004E5F3C"/>
    <w:rsid w:val="006043F7"/>
    <w:rsid w:val="00612B60"/>
    <w:rsid w:val="00630D02"/>
    <w:rsid w:val="006E517E"/>
    <w:rsid w:val="006F0E3B"/>
    <w:rsid w:val="0077230F"/>
    <w:rsid w:val="0083233E"/>
    <w:rsid w:val="008335BC"/>
    <w:rsid w:val="00844C41"/>
    <w:rsid w:val="008772F2"/>
    <w:rsid w:val="0089643A"/>
    <w:rsid w:val="008C491E"/>
    <w:rsid w:val="008E56E0"/>
    <w:rsid w:val="008F0648"/>
    <w:rsid w:val="00914784"/>
    <w:rsid w:val="00977BE4"/>
    <w:rsid w:val="009C420C"/>
    <w:rsid w:val="00A17645"/>
    <w:rsid w:val="00A32654"/>
    <w:rsid w:val="00A527ED"/>
    <w:rsid w:val="00AA7CFC"/>
    <w:rsid w:val="00B50F0F"/>
    <w:rsid w:val="00B61FBC"/>
    <w:rsid w:val="00C51ABC"/>
    <w:rsid w:val="00C7100A"/>
    <w:rsid w:val="00CB6108"/>
    <w:rsid w:val="00D127BA"/>
    <w:rsid w:val="00D262EE"/>
    <w:rsid w:val="00D429FE"/>
    <w:rsid w:val="00D64425"/>
    <w:rsid w:val="00E0090F"/>
    <w:rsid w:val="00E3683C"/>
    <w:rsid w:val="00EE3FE1"/>
    <w:rsid w:val="00EF5543"/>
    <w:rsid w:val="00EF6E3F"/>
    <w:rsid w:val="00F25FF9"/>
    <w:rsid w:val="00F47E6C"/>
    <w:rsid w:val="00F65001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934B8"/>
  <w15:chartTrackingRefBased/>
  <w15:docId w15:val="{1B55FD2A-C4AF-474B-AED1-3B2AEB8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E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0E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30F"/>
  </w:style>
  <w:style w:type="paragraph" w:styleId="Stopka">
    <w:name w:val="footer"/>
    <w:basedOn w:val="Normalny"/>
    <w:link w:val="Stopka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3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4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4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4BF"/>
    <w:rPr>
      <w:vertAlign w:val="superscript"/>
    </w:rPr>
  </w:style>
  <w:style w:type="paragraph" w:styleId="NormalnyWeb">
    <w:name w:val="Normal (Web)"/>
    <w:basedOn w:val="Normalny"/>
    <w:uiPriority w:val="99"/>
    <w:rsid w:val="0083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Trębacz</dc:creator>
  <cp:keywords/>
  <dc:description/>
  <cp:lastModifiedBy>Rafal Komorowski</cp:lastModifiedBy>
  <cp:revision>2</cp:revision>
  <cp:lastPrinted>2021-02-10T12:40:00Z</cp:lastPrinted>
  <dcterms:created xsi:type="dcterms:W3CDTF">2025-03-13T07:57:00Z</dcterms:created>
  <dcterms:modified xsi:type="dcterms:W3CDTF">2025-03-13T07:57:00Z</dcterms:modified>
</cp:coreProperties>
</file>